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2A7642" w14:textId="044FE703" w:rsidR="00EF4E93" w:rsidRDefault="00386737" w:rsidP="00EF4E93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     </w:t>
      </w:r>
      <w:r w:rsidR="00DA79A3">
        <w:rPr>
          <w:color w:val="3399FF"/>
          <w:lang w:val="kk-KZ"/>
        </w:rPr>
        <w:t xml:space="preserve">         Астана</w:t>
      </w:r>
      <w:r w:rsidR="00EF4E93">
        <w:rPr>
          <w:color w:val="3399FF"/>
          <w:lang w:val="kk-KZ"/>
        </w:rPr>
        <w:t xml:space="preserve"> қ</w:t>
      </w:r>
      <w:proofErr w:type="spellStart"/>
      <w:r w:rsidR="00EF4E93">
        <w:rPr>
          <w:color w:val="3399FF"/>
        </w:rPr>
        <w:t>аласы</w:t>
      </w:r>
      <w:proofErr w:type="spellEnd"/>
      <w:r w:rsidR="00EF4E93" w:rsidRPr="00D31102">
        <w:rPr>
          <w:color w:val="3399FF"/>
          <w:lang w:val="kk-KZ"/>
        </w:rPr>
        <w:t xml:space="preserve">                                                                   </w:t>
      </w:r>
      <w:r w:rsidR="00EF4E93">
        <w:rPr>
          <w:color w:val="3399FF"/>
          <w:lang w:val="kk-KZ"/>
        </w:rPr>
        <w:t xml:space="preserve">                           </w:t>
      </w:r>
      <w:r>
        <w:rPr>
          <w:color w:val="3399FF"/>
          <w:lang w:val="kk-KZ"/>
        </w:rPr>
        <w:t xml:space="preserve"> </w:t>
      </w:r>
      <w:r w:rsidR="00EF4E93">
        <w:rPr>
          <w:color w:val="3399FF"/>
          <w:lang w:val="kk-KZ"/>
        </w:rPr>
        <w:t xml:space="preserve">           город </w:t>
      </w:r>
      <w:r w:rsidR="00DA79A3">
        <w:rPr>
          <w:color w:val="3399FF"/>
          <w:lang w:val="kk-KZ"/>
        </w:rPr>
        <w:t>Астана</w:t>
      </w:r>
      <w:r w:rsidR="00EF4E93" w:rsidRPr="00D31102">
        <w:rPr>
          <w:color w:val="3399FF"/>
          <w:lang w:val="kk-KZ"/>
        </w:rPr>
        <w:t xml:space="preserve">                                                                   </w:t>
      </w:r>
      <w:r w:rsidR="00EF4E93">
        <w:rPr>
          <w:color w:val="3399FF"/>
          <w:lang w:val="kk-KZ"/>
        </w:rPr>
        <w:t xml:space="preserve">                                           </w:t>
      </w:r>
      <w:r w:rsidR="00EF4E93" w:rsidRPr="00D31102">
        <w:rPr>
          <w:color w:val="3399FF"/>
          <w:lang w:val="kk-KZ"/>
        </w:rPr>
        <w:t xml:space="preserve"> </w:t>
      </w:r>
    </w:p>
    <w:p w14:paraId="660791C6" w14:textId="77777777" w:rsidR="005C14F1" w:rsidRDefault="005C14F1" w:rsidP="00934587"/>
    <w:p w14:paraId="20C3D9C6" w14:textId="2FD6C587" w:rsidR="00DE013F" w:rsidRDefault="00DE013F" w:rsidP="00934587"/>
    <w:p w14:paraId="3910F503" w14:textId="77777777" w:rsidR="00DE013F" w:rsidRPr="000060B5" w:rsidRDefault="00DE013F" w:rsidP="00DE013F">
      <w:pPr>
        <w:jc w:val="center"/>
        <w:outlineLvl w:val="0"/>
        <w:rPr>
          <w:b/>
          <w:bCs/>
          <w:kern w:val="36"/>
          <w:sz w:val="28"/>
          <w:szCs w:val="28"/>
        </w:rPr>
      </w:pPr>
      <w:r w:rsidRPr="00E66081">
        <w:rPr>
          <w:b/>
          <w:sz w:val="28"/>
          <w:szCs w:val="28"/>
        </w:rPr>
        <w:t xml:space="preserve">О внесении изменений в </w:t>
      </w:r>
      <w:r w:rsidRPr="000060B5">
        <w:rPr>
          <w:b/>
          <w:sz w:val="28"/>
          <w:szCs w:val="28"/>
        </w:rPr>
        <w:t>п</w:t>
      </w:r>
      <w:r w:rsidRPr="00E66081">
        <w:rPr>
          <w:b/>
          <w:sz w:val="28"/>
          <w:szCs w:val="28"/>
        </w:rPr>
        <w:t>риказ Министра финансов Республики Казахстан от 16 сентября 2025 года № 500 «</w:t>
      </w:r>
      <w:r w:rsidRPr="00E66081">
        <w:rPr>
          <w:b/>
          <w:bCs/>
          <w:kern w:val="36"/>
          <w:sz w:val="28"/>
          <w:szCs w:val="28"/>
        </w:rPr>
        <w:t>Об утверждении Правил и сроков реализации пилотного проекта по совершенствованию налогового администрирования в части сбора налогов на имущество и на транспортные средства физических лиц»</w:t>
      </w:r>
    </w:p>
    <w:p w14:paraId="5A943461" w14:textId="32BDD2A8" w:rsidR="00DE013F" w:rsidRDefault="00DE013F" w:rsidP="00DE013F">
      <w:pPr>
        <w:jc w:val="center"/>
        <w:outlineLvl w:val="0"/>
        <w:rPr>
          <w:b/>
          <w:bCs/>
          <w:kern w:val="36"/>
          <w:sz w:val="28"/>
          <w:szCs w:val="28"/>
        </w:rPr>
      </w:pPr>
    </w:p>
    <w:p w14:paraId="37474BB3" w14:textId="77777777" w:rsidR="00FD7E88" w:rsidRPr="00E66081" w:rsidRDefault="00FD7E88" w:rsidP="00DE013F">
      <w:pPr>
        <w:jc w:val="center"/>
        <w:outlineLvl w:val="0"/>
        <w:rPr>
          <w:b/>
          <w:bCs/>
          <w:kern w:val="36"/>
          <w:sz w:val="28"/>
          <w:szCs w:val="28"/>
        </w:rPr>
      </w:pPr>
    </w:p>
    <w:p w14:paraId="02AA413D" w14:textId="77777777" w:rsidR="00DE013F" w:rsidRPr="00E66081" w:rsidRDefault="00DE013F" w:rsidP="00DE013F">
      <w:pPr>
        <w:pStyle w:val="af"/>
        <w:spacing w:before="0" w:beforeAutospacing="0" w:after="0" w:afterAutospacing="0"/>
        <w:ind w:firstLine="709"/>
        <w:rPr>
          <w:b/>
          <w:sz w:val="28"/>
          <w:szCs w:val="28"/>
        </w:rPr>
      </w:pPr>
      <w:r w:rsidRPr="00E66081">
        <w:rPr>
          <w:b/>
          <w:sz w:val="28"/>
          <w:szCs w:val="28"/>
        </w:rPr>
        <w:t>ПРИКАЗЫВАЮ:</w:t>
      </w:r>
    </w:p>
    <w:p w14:paraId="58956606" w14:textId="0711F17F" w:rsidR="00DE013F" w:rsidRPr="000060B5" w:rsidRDefault="00DE013F" w:rsidP="001C5265">
      <w:pPr>
        <w:ind w:firstLine="708"/>
        <w:jc w:val="both"/>
        <w:rPr>
          <w:sz w:val="28"/>
          <w:szCs w:val="28"/>
        </w:rPr>
      </w:pPr>
      <w:r w:rsidRPr="000060B5">
        <w:rPr>
          <w:sz w:val="28"/>
          <w:szCs w:val="28"/>
        </w:rPr>
        <w:t xml:space="preserve">1. Внести в приказ Министра финансов Республики Казахстан от </w:t>
      </w:r>
      <w:bookmarkStart w:id="0" w:name="_GoBack"/>
      <w:bookmarkEnd w:id="0"/>
      <w:r w:rsidRPr="000060B5">
        <w:rPr>
          <w:sz w:val="28"/>
          <w:szCs w:val="28"/>
        </w:rPr>
        <w:t>16 сентября 2025 года № 500 «Об утверждении Правил и сроков реализации пилотного проекта по совершенствованию налогового администрирования в части сбора налогов на имущество и на транспортные средства физических лиц (зарегистрирован в Реестре государственной регистрации нормативных правовых актов под № 36879)</w:t>
      </w:r>
      <w:bookmarkStart w:id="1" w:name="z4"/>
      <w:bookmarkEnd w:id="1"/>
      <w:r w:rsidRPr="000060B5">
        <w:rPr>
          <w:sz w:val="28"/>
          <w:szCs w:val="28"/>
        </w:rPr>
        <w:t xml:space="preserve"> следующие изменения:</w:t>
      </w:r>
    </w:p>
    <w:p w14:paraId="7677DC1B" w14:textId="77777777" w:rsidR="00DE013F" w:rsidRPr="000060B5" w:rsidRDefault="00DE013F" w:rsidP="001C5265">
      <w:pPr>
        <w:pStyle w:val="a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060B5">
        <w:rPr>
          <w:sz w:val="28"/>
          <w:szCs w:val="28"/>
        </w:rPr>
        <w:t xml:space="preserve">заголовок приказа изложить в следующей редакции: </w:t>
      </w:r>
    </w:p>
    <w:p w14:paraId="6F43E62D" w14:textId="1F7C8C78" w:rsidR="00DE013F" w:rsidRPr="000060B5" w:rsidRDefault="00DE013F" w:rsidP="001C5265">
      <w:pPr>
        <w:pStyle w:val="a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060B5">
        <w:rPr>
          <w:sz w:val="28"/>
          <w:szCs w:val="28"/>
        </w:rPr>
        <w:t>«</w:t>
      </w:r>
      <w:r w:rsidR="00601754" w:rsidRPr="00601754">
        <w:rPr>
          <w:sz w:val="28"/>
          <w:szCs w:val="28"/>
        </w:rPr>
        <w:t>Об утверждении Правил и сроков реализации пилотного проекта по совершенствованию налогового администрирования в части сбора налогов на имущество и на транспортные средства физических лиц, а также платы за размещени</w:t>
      </w:r>
      <w:r w:rsidR="00601754">
        <w:rPr>
          <w:sz w:val="28"/>
          <w:szCs w:val="28"/>
        </w:rPr>
        <w:t>е наружной (визуальной) рекламы</w:t>
      </w:r>
      <w:r w:rsidRPr="000060B5">
        <w:rPr>
          <w:sz w:val="28"/>
          <w:szCs w:val="28"/>
        </w:rPr>
        <w:t>»;</w:t>
      </w:r>
    </w:p>
    <w:p w14:paraId="1AE23B9E" w14:textId="77777777" w:rsidR="00DE013F" w:rsidRPr="000060B5" w:rsidRDefault="00DE013F" w:rsidP="001C5265">
      <w:pPr>
        <w:pStyle w:val="a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060B5">
        <w:rPr>
          <w:sz w:val="28"/>
          <w:szCs w:val="28"/>
        </w:rPr>
        <w:t>пункт 1 изложить в следующей редакции:</w:t>
      </w:r>
    </w:p>
    <w:p w14:paraId="7415EC32" w14:textId="332F2697" w:rsidR="00DE013F" w:rsidRPr="000060B5" w:rsidRDefault="00DE013F" w:rsidP="001C5265">
      <w:pPr>
        <w:pStyle w:val="a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060B5">
        <w:rPr>
          <w:sz w:val="28"/>
          <w:szCs w:val="28"/>
        </w:rPr>
        <w:t xml:space="preserve">«1. </w:t>
      </w:r>
      <w:r w:rsidR="00101792" w:rsidRPr="00101792">
        <w:rPr>
          <w:sz w:val="28"/>
          <w:szCs w:val="28"/>
        </w:rPr>
        <w:t>Утвердить прилагаемые Правила и сроки реализации пилотного проекта по совершенствованию налогового администрирования в части сбора налогов на имущество и транспортные средства физических лиц, а также платы за размещение наружной (визуальной) рекламы</w:t>
      </w:r>
      <w:r w:rsidRPr="00E66081">
        <w:rPr>
          <w:sz w:val="28"/>
          <w:szCs w:val="28"/>
        </w:rPr>
        <w:t>»;</w:t>
      </w:r>
    </w:p>
    <w:p w14:paraId="0813252A" w14:textId="07927444" w:rsidR="00DE013F" w:rsidRPr="000060B5" w:rsidRDefault="00DE013F" w:rsidP="001C5265">
      <w:pPr>
        <w:pStyle w:val="af"/>
        <w:spacing w:before="0" w:beforeAutospacing="0" w:after="0" w:afterAutospacing="0"/>
        <w:ind w:firstLine="709"/>
        <w:jc w:val="both"/>
        <w:rPr>
          <w:bCs/>
          <w:kern w:val="36"/>
          <w:sz w:val="28"/>
          <w:szCs w:val="28"/>
        </w:rPr>
      </w:pPr>
      <w:r w:rsidRPr="00E66081">
        <w:rPr>
          <w:bCs/>
          <w:kern w:val="36"/>
          <w:sz w:val="28"/>
          <w:szCs w:val="28"/>
        </w:rPr>
        <w:t>Правил</w:t>
      </w:r>
      <w:r w:rsidRPr="000060B5">
        <w:rPr>
          <w:bCs/>
          <w:kern w:val="36"/>
          <w:sz w:val="28"/>
          <w:szCs w:val="28"/>
        </w:rPr>
        <w:t>а</w:t>
      </w:r>
      <w:r w:rsidRPr="00E66081">
        <w:rPr>
          <w:bCs/>
          <w:kern w:val="36"/>
          <w:sz w:val="28"/>
          <w:szCs w:val="28"/>
        </w:rPr>
        <w:t xml:space="preserve"> и срок</w:t>
      </w:r>
      <w:r w:rsidRPr="000060B5">
        <w:rPr>
          <w:bCs/>
          <w:kern w:val="36"/>
          <w:sz w:val="28"/>
          <w:szCs w:val="28"/>
        </w:rPr>
        <w:t>и</w:t>
      </w:r>
      <w:r w:rsidRPr="00E66081">
        <w:rPr>
          <w:bCs/>
          <w:kern w:val="36"/>
          <w:sz w:val="28"/>
          <w:szCs w:val="28"/>
        </w:rPr>
        <w:t xml:space="preserve"> реализации пилотного проекта по совершенствованию налогового администрирования в части сбора налогов на имущество и на транспортные средства физических лиц</w:t>
      </w:r>
      <w:r w:rsidRPr="000060B5">
        <w:rPr>
          <w:bCs/>
          <w:kern w:val="36"/>
          <w:sz w:val="28"/>
          <w:szCs w:val="28"/>
        </w:rPr>
        <w:t xml:space="preserve">, </w:t>
      </w:r>
      <w:r w:rsidR="00324764" w:rsidRPr="000060B5">
        <w:rPr>
          <w:bCs/>
          <w:kern w:val="36"/>
          <w:sz w:val="28"/>
          <w:szCs w:val="28"/>
        </w:rPr>
        <w:t>утвержд</w:t>
      </w:r>
      <w:r w:rsidR="00324764">
        <w:rPr>
          <w:bCs/>
          <w:kern w:val="36"/>
          <w:sz w:val="28"/>
          <w:szCs w:val="28"/>
        </w:rPr>
        <w:t>е</w:t>
      </w:r>
      <w:r w:rsidR="00324764" w:rsidRPr="000060B5">
        <w:rPr>
          <w:bCs/>
          <w:kern w:val="36"/>
          <w:sz w:val="28"/>
          <w:szCs w:val="28"/>
        </w:rPr>
        <w:t xml:space="preserve">нные </w:t>
      </w:r>
      <w:r w:rsidRPr="000060B5">
        <w:rPr>
          <w:bCs/>
          <w:kern w:val="36"/>
          <w:sz w:val="28"/>
          <w:szCs w:val="28"/>
        </w:rPr>
        <w:t xml:space="preserve">указанным приказом, изложить в новой редакции согласно приложению </w:t>
      </w:r>
      <w:r w:rsidR="000C6194">
        <w:rPr>
          <w:bCs/>
          <w:kern w:val="36"/>
          <w:sz w:val="28"/>
          <w:szCs w:val="28"/>
        </w:rPr>
        <w:t xml:space="preserve">1 </w:t>
      </w:r>
      <w:r w:rsidRPr="000060B5">
        <w:rPr>
          <w:bCs/>
          <w:kern w:val="36"/>
          <w:sz w:val="28"/>
          <w:szCs w:val="28"/>
        </w:rPr>
        <w:t>к настоящему приказу.</w:t>
      </w:r>
    </w:p>
    <w:p w14:paraId="61857E6B" w14:textId="77777777" w:rsidR="00DE013F" w:rsidRPr="000060B5" w:rsidRDefault="00DE013F" w:rsidP="00FD7E88">
      <w:pPr>
        <w:pStyle w:val="a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060B5">
        <w:rPr>
          <w:sz w:val="28"/>
          <w:szCs w:val="28"/>
        </w:rPr>
        <w:t>2. Комитету государственных доходов Министерства финансов Республики Казахстан в установленном законодательством Республики Казахстан порядке обеспечить:</w:t>
      </w:r>
    </w:p>
    <w:p w14:paraId="594FB79F" w14:textId="77777777" w:rsidR="00DE013F" w:rsidRPr="000060B5" w:rsidRDefault="00DE013F" w:rsidP="001C5265">
      <w:pPr>
        <w:pStyle w:val="a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060B5">
        <w:rPr>
          <w:sz w:val="28"/>
          <w:szCs w:val="28"/>
        </w:rPr>
        <w:t>1) государственную регистрацию настоящего приказа в Министерстве юстиции Республики Казахстан;</w:t>
      </w:r>
    </w:p>
    <w:p w14:paraId="6244260D" w14:textId="77777777" w:rsidR="00DE013F" w:rsidRPr="000060B5" w:rsidRDefault="00DE013F" w:rsidP="001C5265">
      <w:pPr>
        <w:pStyle w:val="a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060B5">
        <w:rPr>
          <w:sz w:val="28"/>
          <w:szCs w:val="28"/>
        </w:rPr>
        <w:lastRenderedPageBreak/>
        <w:t xml:space="preserve">2) размещение настоящего приказа на </w:t>
      </w:r>
      <w:proofErr w:type="spellStart"/>
      <w:r w:rsidRPr="000060B5">
        <w:rPr>
          <w:sz w:val="28"/>
          <w:szCs w:val="28"/>
        </w:rPr>
        <w:t>интернет-ресурсе</w:t>
      </w:r>
      <w:proofErr w:type="spellEnd"/>
      <w:r w:rsidRPr="000060B5">
        <w:rPr>
          <w:sz w:val="28"/>
          <w:szCs w:val="28"/>
        </w:rPr>
        <w:t xml:space="preserve"> Министерства финансов Республики Казахстан после дня его первого официального опубликования;</w:t>
      </w:r>
    </w:p>
    <w:p w14:paraId="6B74B203" w14:textId="77777777" w:rsidR="00DE013F" w:rsidRDefault="00DE013F" w:rsidP="00DE013F">
      <w:pPr>
        <w:pStyle w:val="a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060B5">
        <w:rPr>
          <w:sz w:val="28"/>
          <w:szCs w:val="28"/>
        </w:rPr>
        <w:t xml:space="preserve">3) в течение десяти рабочих дней после государственной регистрации настоящего приказа в Министерстве юстиции Республики Казахстан представление в Департамент юридической службы Министерства финансов Республики Казахстан сведений об исполнении мероприятий, предусмотренных </w:t>
      </w:r>
      <w:r w:rsidRPr="000060B5">
        <w:rPr>
          <w:sz w:val="28"/>
          <w:szCs w:val="28"/>
        </w:rPr>
        <w:br/>
        <w:t>подпунктами 1) и 2) настоящего пункта.</w:t>
      </w:r>
    </w:p>
    <w:p w14:paraId="3535AFD3" w14:textId="66AF2F52" w:rsidR="00DE013F" w:rsidRDefault="00DE013F" w:rsidP="00DE013F">
      <w:pPr>
        <w:pStyle w:val="a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060B5">
        <w:rPr>
          <w:sz w:val="28"/>
          <w:szCs w:val="28"/>
        </w:rPr>
        <w:t>3. Настоящий приказ вводится в действие по истечении десяти календарных дней после дня его первого официального опубликования.</w:t>
      </w:r>
    </w:p>
    <w:p w14:paraId="45F0131B" w14:textId="7FEBE77F" w:rsidR="000C6194" w:rsidRPr="004E675D" w:rsidRDefault="00324764" w:rsidP="000A0E41">
      <w:pPr>
        <w:pStyle w:val="a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63578">
        <w:rPr>
          <w:sz w:val="28"/>
          <w:szCs w:val="28"/>
        </w:rPr>
        <w:t>Установить, что с 12 июля 2026 года</w:t>
      </w:r>
      <w:r w:rsidR="000C6194" w:rsidRPr="00C63578">
        <w:rPr>
          <w:sz w:val="28"/>
          <w:szCs w:val="28"/>
        </w:rPr>
        <w:t xml:space="preserve"> в Правилах и сроках реализации пилотного проекта по совершенствованию налогового администрирования в части сбора</w:t>
      </w:r>
      <w:r w:rsidR="001D7AEA" w:rsidRPr="001D7AEA">
        <w:rPr>
          <w:sz w:val="28"/>
          <w:szCs w:val="28"/>
        </w:rPr>
        <w:t xml:space="preserve"> налогов на имущество и транспортные средства физических лиц, а также платы за размещение наружной (визуальной) рекламы</w:t>
      </w:r>
      <w:r w:rsidR="000C6194" w:rsidRPr="004E675D">
        <w:rPr>
          <w:sz w:val="28"/>
          <w:szCs w:val="28"/>
        </w:rPr>
        <w:t>:</w:t>
      </w:r>
    </w:p>
    <w:p w14:paraId="16FE6B5A" w14:textId="027E64DD" w:rsidR="000C6194" w:rsidRPr="00C63578" w:rsidRDefault="000C6194" w:rsidP="00654BA6">
      <w:pPr>
        <w:ind w:firstLine="709"/>
        <w:jc w:val="both"/>
        <w:outlineLvl w:val="2"/>
        <w:rPr>
          <w:sz w:val="28"/>
          <w:szCs w:val="28"/>
        </w:rPr>
      </w:pPr>
      <w:r w:rsidRPr="00C63578">
        <w:rPr>
          <w:sz w:val="28"/>
          <w:szCs w:val="28"/>
        </w:rPr>
        <w:t>в пункте 3:</w:t>
      </w:r>
    </w:p>
    <w:p w14:paraId="2F702FC7" w14:textId="77777777" w:rsidR="000C6194" w:rsidRPr="00C63578" w:rsidRDefault="000C6194" w:rsidP="00654BA6">
      <w:pPr>
        <w:ind w:firstLine="709"/>
        <w:jc w:val="both"/>
        <w:outlineLvl w:val="2"/>
        <w:rPr>
          <w:sz w:val="28"/>
          <w:szCs w:val="28"/>
        </w:rPr>
      </w:pPr>
      <w:r w:rsidRPr="00C63578">
        <w:rPr>
          <w:sz w:val="28"/>
          <w:szCs w:val="28"/>
        </w:rPr>
        <w:t>в подпункте 2):</w:t>
      </w:r>
    </w:p>
    <w:p w14:paraId="3CC3FE24" w14:textId="67554354" w:rsidR="00654BA6" w:rsidRPr="00C63578" w:rsidRDefault="000C6194" w:rsidP="00654BA6">
      <w:pPr>
        <w:ind w:firstLine="709"/>
        <w:jc w:val="both"/>
        <w:outlineLvl w:val="2"/>
        <w:rPr>
          <w:sz w:val="28"/>
          <w:szCs w:val="28"/>
        </w:rPr>
      </w:pPr>
      <w:r w:rsidRPr="00C63578">
        <w:rPr>
          <w:sz w:val="28"/>
          <w:szCs w:val="28"/>
        </w:rPr>
        <w:t>часть первая действует в следующей редакции</w:t>
      </w:r>
      <w:r w:rsidR="00654BA6" w:rsidRPr="00C63578">
        <w:rPr>
          <w:sz w:val="28"/>
          <w:szCs w:val="28"/>
        </w:rPr>
        <w:t>:</w:t>
      </w:r>
    </w:p>
    <w:p w14:paraId="660B82FD" w14:textId="6F220DEB" w:rsidR="00654BA6" w:rsidRPr="00C63578" w:rsidRDefault="00654BA6" w:rsidP="000A0E41">
      <w:pPr>
        <w:ind w:firstLine="709"/>
        <w:jc w:val="both"/>
        <w:outlineLvl w:val="2"/>
        <w:rPr>
          <w:sz w:val="28"/>
          <w:szCs w:val="28"/>
        </w:rPr>
      </w:pPr>
      <w:r w:rsidRPr="00C63578">
        <w:rPr>
          <w:sz w:val="28"/>
          <w:szCs w:val="28"/>
        </w:rPr>
        <w:t>«</w:t>
      </w:r>
      <w:r w:rsidRPr="00C63578">
        <w:rPr>
          <w:bCs/>
          <w:sz w:val="28"/>
          <w:szCs w:val="28"/>
        </w:rPr>
        <w:t xml:space="preserve">2) </w:t>
      </w:r>
      <w:r w:rsidR="009138E7" w:rsidRPr="009138E7">
        <w:rPr>
          <w:bCs/>
          <w:sz w:val="28"/>
          <w:szCs w:val="28"/>
        </w:rPr>
        <w:t xml:space="preserve">предоставляет ответственным работникам </w:t>
      </w:r>
      <w:proofErr w:type="spellStart"/>
      <w:r w:rsidR="009138E7" w:rsidRPr="009138E7">
        <w:rPr>
          <w:bCs/>
          <w:sz w:val="28"/>
          <w:szCs w:val="28"/>
        </w:rPr>
        <w:t>Акиматов</w:t>
      </w:r>
      <w:proofErr w:type="spellEnd"/>
      <w:r w:rsidR="009138E7" w:rsidRPr="009138E7">
        <w:rPr>
          <w:bCs/>
          <w:sz w:val="28"/>
          <w:szCs w:val="28"/>
        </w:rPr>
        <w:t xml:space="preserve"> сельских округов право доступа к </w:t>
      </w:r>
      <w:r w:rsidR="0047430D" w:rsidRPr="0047430D">
        <w:rPr>
          <w:bCs/>
          <w:sz w:val="28"/>
          <w:szCs w:val="28"/>
        </w:rPr>
        <w:t>Интегрированной</w:t>
      </w:r>
      <w:r w:rsidR="009138E7" w:rsidRPr="0047430D">
        <w:rPr>
          <w:bCs/>
          <w:sz w:val="28"/>
          <w:szCs w:val="28"/>
        </w:rPr>
        <w:t xml:space="preserve"> системе налогового администрирования Комитета (далее – </w:t>
      </w:r>
      <w:r w:rsidR="004A1BF4" w:rsidRPr="0047430D">
        <w:rPr>
          <w:bCs/>
          <w:sz w:val="28"/>
          <w:szCs w:val="28"/>
        </w:rPr>
        <w:t xml:space="preserve">ЦС </w:t>
      </w:r>
      <w:r w:rsidR="009138E7" w:rsidRPr="0047430D">
        <w:rPr>
          <w:bCs/>
          <w:sz w:val="28"/>
          <w:szCs w:val="28"/>
        </w:rPr>
        <w:t>ИСНА</w:t>
      </w:r>
      <w:r w:rsidR="009138E7" w:rsidRPr="009138E7">
        <w:rPr>
          <w:bCs/>
          <w:sz w:val="28"/>
          <w:szCs w:val="28"/>
        </w:rPr>
        <w:t xml:space="preserve">) и </w:t>
      </w:r>
      <w:r w:rsidR="00A51E82">
        <w:rPr>
          <w:bCs/>
          <w:sz w:val="28"/>
          <w:szCs w:val="28"/>
        </w:rPr>
        <w:t>цифровой</w:t>
      </w:r>
      <w:r w:rsidR="00A51E82" w:rsidRPr="009138E7">
        <w:rPr>
          <w:bCs/>
          <w:sz w:val="28"/>
          <w:szCs w:val="28"/>
        </w:rPr>
        <w:t xml:space="preserve"> </w:t>
      </w:r>
      <w:r w:rsidR="009138E7" w:rsidRPr="009138E7">
        <w:rPr>
          <w:bCs/>
          <w:sz w:val="28"/>
          <w:szCs w:val="28"/>
        </w:rPr>
        <w:t>системе «</w:t>
      </w:r>
      <w:proofErr w:type="spellStart"/>
      <w:r w:rsidR="009138E7" w:rsidRPr="009138E7">
        <w:rPr>
          <w:bCs/>
          <w:sz w:val="28"/>
          <w:szCs w:val="28"/>
        </w:rPr>
        <w:t>Smart</w:t>
      </w:r>
      <w:proofErr w:type="spellEnd"/>
      <w:r w:rsidR="009138E7" w:rsidRPr="009138E7">
        <w:rPr>
          <w:bCs/>
          <w:sz w:val="28"/>
          <w:szCs w:val="28"/>
        </w:rPr>
        <w:t xml:space="preserve"> </w:t>
      </w:r>
      <w:proofErr w:type="spellStart"/>
      <w:r w:rsidR="009138E7" w:rsidRPr="009138E7">
        <w:rPr>
          <w:bCs/>
          <w:sz w:val="28"/>
          <w:szCs w:val="28"/>
        </w:rPr>
        <w:t>Data</w:t>
      </w:r>
      <w:proofErr w:type="spellEnd"/>
      <w:r w:rsidR="009138E7" w:rsidRPr="009138E7">
        <w:rPr>
          <w:bCs/>
          <w:sz w:val="28"/>
          <w:szCs w:val="28"/>
        </w:rPr>
        <w:t xml:space="preserve"> </w:t>
      </w:r>
      <w:proofErr w:type="spellStart"/>
      <w:r w:rsidR="009138E7" w:rsidRPr="009138E7">
        <w:rPr>
          <w:bCs/>
          <w:sz w:val="28"/>
          <w:szCs w:val="28"/>
        </w:rPr>
        <w:t>Finance</w:t>
      </w:r>
      <w:proofErr w:type="spellEnd"/>
      <w:r w:rsidR="009138E7" w:rsidRPr="009138E7">
        <w:rPr>
          <w:bCs/>
          <w:sz w:val="28"/>
          <w:szCs w:val="28"/>
        </w:rPr>
        <w:t xml:space="preserve">» (далее – </w:t>
      </w:r>
      <w:r w:rsidR="00A51E82">
        <w:rPr>
          <w:bCs/>
          <w:sz w:val="28"/>
          <w:szCs w:val="28"/>
        </w:rPr>
        <w:t>Ц</w:t>
      </w:r>
      <w:r w:rsidR="00A51E82" w:rsidRPr="009138E7">
        <w:rPr>
          <w:bCs/>
          <w:sz w:val="28"/>
          <w:szCs w:val="28"/>
        </w:rPr>
        <w:t xml:space="preserve">С </w:t>
      </w:r>
      <w:r w:rsidR="009138E7" w:rsidRPr="009138E7">
        <w:rPr>
          <w:bCs/>
          <w:sz w:val="28"/>
          <w:szCs w:val="28"/>
        </w:rPr>
        <w:t xml:space="preserve">SDF) (далее – системы Комитета) для просмотра данных лицевых счетов налогоплательщиков по налогам и плате, поступающим в бюджеты сел, поселков, сельских округов регионов Пилотного проекта, с обеспечением мер </w:t>
      </w:r>
      <w:proofErr w:type="spellStart"/>
      <w:r w:rsidR="00A51E82">
        <w:rPr>
          <w:bCs/>
          <w:sz w:val="28"/>
          <w:szCs w:val="28"/>
        </w:rPr>
        <w:t>кибер</w:t>
      </w:r>
      <w:r w:rsidR="009138E7" w:rsidRPr="009138E7">
        <w:rPr>
          <w:bCs/>
          <w:sz w:val="28"/>
          <w:szCs w:val="28"/>
        </w:rPr>
        <w:t>безопасности</w:t>
      </w:r>
      <w:proofErr w:type="spellEnd"/>
      <w:r w:rsidR="009138E7" w:rsidRPr="009138E7">
        <w:rPr>
          <w:bCs/>
          <w:sz w:val="28"/>
          <w:szCs w:val="28"/>
        </w:rPr>
        <w:t>.</w:t>
      </w:r>
      <w:r w:rsidRPr="00C63578">
        <w:rPr>
          <w:sz w:val="28"/>
          <w:szCs w:val="28"/>
        </w:rPr>
        <w:t>»;</w:t>
      </w:r>
    </w:p>
    <w:p w14:paraId="6C3BC99F" w14:textId="7F299ABB" w:rsidR="00654BA6" w:rsidRPr="00C63578" w:rsidRDefault="000C6194" w:rsidP="000A0E41">
      <w:pPr>
        <w:ind w:firstLine="709"/>
        <w:jc w:val="both"/>
        <w:outlineLvl w:val="2"/>
        <w:rPr>
          <w:sz w:val="28"/>
          <w:szCs w:val="28"/>
        </w:rPr>
      </w:pPr>
      <w:r w:rsidRPr="00C63578">
        <w:rPr>
          <w:sz w:val="28"/>
          <w:szCs w:val="28"/>
        </w:rPr>
        <w:t>а</w:t>
      </w:r>
      <w:r w:rsidR="00654BA6" w:rsidRPr="004E675D">
        <w:rPr>
          <w:sz w:val="28"/>
          <w:szCs w:val="28"/>
        </w:rPr>
        <w:t>бзац второй части третьей</w:t>
      </w:r>
      <w:r w:rsidRPr="004E675D">
        <w:rPr>
          <w:sz w:val="28"/>
          <w:szCs w:val="28"/>
        </w:rPr>
        <w:t xml:space="preserve"> действует в следующей редакции</w:t>
      </w:r>
      <w:r w:rsidRPr="00C63578">
        <w:rPr>
          <w:sz w:val="28"/>
          <w:szCs w:val="28"/>
        </w:rPr>
        <w:t>:</w:t>
      </w:r>
    </w:p>
    <w:p w14:paraId="0EBAA479" w14:textId="061B0A33" w:rsidR="00654BA6" w:rsidRPr="00C63578" w:rsidRDefault="00654BA6" w:rsidP="000A0E41">
      <w:pPr>
        <w:ind w:firstLine="709"/>
        <w:jc w:val="both"/>
        <w:outlineLvl w:val="2"/>
        <w:rPr>
          <w:sz w:val="28"/>
          <w:szCs w:val="28"/>
        </w:rPr>
      </w:pPr>
      <w:r w:rsidRPr="00C63578">
        <w:rPr>
          <w:sz w:val="28"/>
          <w:szCs w:val="28"/>
        </w:rPr>
        <w:t>«</w:t>
      </w:r>
      <w:r w:rsidR="005D74E8" w:rsidRPr="005D74E8">
        <w:rPr>
          <w:bCs/>
          <w:sz w:val="28"/>
          <w:szCs w:val="28"/>
        </w:rPr>
        <w:t xml:space="preserve">сканированная заявка на доступ к системам Комитета составленная по форме согласно </w:t>
      </w:r>
      <w:proofErr w:type="gramStart"/>
      <w:r w:rsidR="005D74E8" w:rsidRPr="005D74E8">
        <w:rPr>
          <w:bCs/>
          <w:sz w:val="28"/>
          <w:szCs w:val="28"/>
        </w:rPr>
        <w:t>приложению</w:t>
      </w:r>
      <w:proofErr w:type="gramEnd"/>
      <w:r w:rsidR="005D74E8" w:rsidRPr="005D74E8">
        <w:rPr>
          <w:bCs/>
          <w:sz w:val="28"/>
          <w:szCs w:val="28"/>
        </w:rPr>
        <w:t xml:space="preserve"> к настоящим Правилам</w:t>
      </w:r>
      <w:r w:rsidRPr="00C63578">
        <w:rPr>
          <w:bCs/>
          <w:sz w:val="28"/>
          <w:szCs w:val="28"/>
        </w:rPr>
        <w:t>;</w:t>
      </w:r>
      <w:r w:rsidRPr="00C63578">
        <w:rPr>
          <w:sz w:val="28"/>
          <w:szCs w:val="28"/>
        </w:rPr>
        <w:t>»;</w:t>
      </w:r>
    </w:p>
    <w:p w14:paraId="0BF88EE9" w14:textId="0C4AFE5F" w:rsidR="000C6194" w:rsidRPr="00C63578" w:rsidRDefault="000C6194" w:rsidP="00654BA6">
      <w:pPr>
        <w:ind w:firstLine="709"/>
        <w:jc w:val="both"/>
        <w:outlineLvl w:val="2"/>
        <w:rPr>
          <w:sz w:val="28"/>
          <w:szCs w:val="28"/>
        </w:rPr>
      </w:pPr>
      <w:r w:rsidRPr="00C63578">
        <w:rPr>
          <w:sz w:val="28"/>
          <w:szCs w:val="28"/>
        </w:rPr>
        <w:t>подпункт 4)</w:t>
      </w:r>
      <w:r w:rsidRPr="004E675D">
        <w:rPr>
          <w:sz w:val="28"/>
          <w:szCs w:val="28"/>
        </w:rPr>
        <w:t xml:space="preserve"> действует в следующей редакции:</w:t>
      </w:r>
    </w:p>
    <w:p w14:paraId="28D1AE2E" w14:textId="31697B6D" w:rsidR="00654BA6" w:rsidRPr="00C63578" w:rsidRDefault="00654BA6" w:rsidP="000A0E41">
      <w:pPr>
        <w:ind w:firstLine="709"/>
        <w:jc w:val="both"/>
        <w:outlineLvl w:val="2"/>
        <w:rPr>
          <w:sz w:val="28"/>
          <w:szCs w:val="28"/>
        </w:rPr>
      </w:pPr>
      <w:r w:rsidRPr="00C63578">
        <w:rPr>
          <w:sz w:val="28"/>
          <w:szCs w:val="28"/>
        </w:rPr>
        <w:t>«</w:t>
      </w:r>
      <w:r w:rsidRPr="00C63578">
        <w:rPr>
          <w:bCs/>
          <w:sz w:val="28"/>
          <w:szCs w:val="28"/>
        </w:rPr>
        <w:t xml:space="preserve">4) доводит до сведения ответственных работников </w:t>
      </w:r>
      <w:proofErr w:type="spellStart"/>
      <w:r w:rsidRPr="00C63578">
        <w:rPr>
          <w:bCs/>
          <w:sz w:val="28"/>
          <w:szCs w:val="28"/>
        </w:rPr>
        <w:t>Акиматов</w:t>
      </w:r>
      <w:proofErr w:type="spellEnd"/>
      <w:r w:rsidRPr="00C63578">
        <w:rPr>
          <w:bCs/>
          <w:sz w:val="28"/>
          <w:szCs w:val="28"/>
        </w:rPr>
        <w:t xml:space="preserve"> сельских округов требования, указанные в технической документации по </w:t>
      </w:r>
      <w:proofErr w:type="spellStart"/>
      <w:r w:rsidR="000C6194" w:rsidRPr="00C63578">
        <w:rPr>
          <w:bCs/>
          <w:sz w:val="28"/>
          <w:szCs w:val="28"/>
        </w:rPr>
        <w:t>кибер</w:t>
      </w:r>
      <w:r w:rsidR="00C63578">
        <w:rPr>
          <w:bCs/>
          <w:sz w:val="28"/>
          <w:szCs w:val="28"/>
        </w:rPr>
        <w:t>безопасности</w:t>
      </w:r>
      <w:proofErr w:type="spellEnd"/>
      <w:r w:rsidRPr="00C63578">
        <w:rPr>
          <w:bCs/>
          <w:sz w:val="28"/>
          <w:szCs w:val="28"/>
        </w:rPr>
        <w:t>, утвержденной приказом Председателя Комитета, с последующим предоставлением в департамент листов ознакомления с таким приказом;</w:t>
      </w:r>
      <w:r w:rsidRPr="00C63578">
        <w:rPr>
          <w:sz w:val="28"/>
          <w:szCs w:val="28"/>
        </w:rPr>
        <w:t>»</w:t>
      </w:r>
      <w:r w:rsidR="000C6194" w:rsidRPr="00C63578">
        <w:rPr>
          <w:sz w:val="28"/>
          <w:szCs w:val="28"/>
        </w:rPr>
        <w:t>;</w:t>
      </w:r>
    </w:p>
    <w:p w14:paraId="009751C7" w14:textId="2CC274DC" w:rsidR="00DE013F" w:rsidRDefault="000C6194" w:rsidP="000A0E41">
      <w:pPr>
        <w:ind w:firstLine="709"/>
        <w:jc w:val="both"/>
        <w:outlineLvl w:val="2"/>
      </w:pPr>
      <w:r w:rsidRPr="00C63578">
        <w:rPr>
          <w:sz w:val="28"/>
          <w:szCs w:val="28"/>
        </w:rPr>
        <w:t xml:space="preserve">приложение </w:t>
      </w:r>
      <w:r w:rsidR="00FD7E88" w:rsidRPr="00FD7E88">
        <w:rPr>
          <w:sz w:val="28"/>
          <w:szCs w:val="28"/>
        </w:rPr>
        <w:t xml:space="preserve">к указанным Правилам и срокам </w:t>
      </w:r>
      <w:r w:rsidRPr="00FD7E88">
        <w:rPr>
          <w:sz w:val="28"/>
          <w:szCs w:val="28"/>
        </w:rPr>
        <w:t>де</w:t>
      </w:r>
      <w:r w:rsidRPr="004E675D">
        <w:rPr>
          <w:sz w:val="28"/>
          <w:szCs w:val="28"/>
        </w:rPr>
        <w:t>йствует в редакции согласно приложени</w:t>
      </w:r>
      <w:r w:rsidRPr="00C63578">
        <w:rPr>
          <w:sz w:val="28"/>
          <w:szCs w:val="28"/>
        </w:rPr>
        <w:t>ю 2 к настоящему приказу.</w:t>
      </w:r>
    </w:p>
    <w:p w14:paraId="66693C10" w14:textId="6E3231A3" w:rsidR="00DE013F" w:rsidRDefault="00DE013F" w:rsidP="00934587"/>
    <w:p w14:paraId="16A735C6" w14:textId="27C6B4A3" w:rsidR="00DE013F" w:rsidRDefault="00DE013F" w:rsidP="00934587"/>
    <w:p w14:paraId="0D0CA48A" w14:textId="77777777" w:rsidR="00DE013F" w:rsidRDefault="00DE013F" w:rsidP="00934587"/>
    <w:tbl>
      <w:tblPr>
        <w:tblStyle w:val="a9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38799B" w14:paraId="7C5BAC07" w14:textId="77777777" w:rsidTr="0038799B">
        <w:tc>
          <w:tcPr>
            <w:tcW w:w="3652" w:type="dxa"/>
            <w:hideMark/>
          </w:tcPr>
          <w:p w14:paraId="2CEAC3A0" w14:textId="77777777" w:rsidR="0038799B" w:rsidRDefault="0038799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Должность</w:t>
            </w:r>
          </w:p>
        </w:tc>
        <w:tc>
          <w:tcPr>
            <w:tcW w:w="2126" w:type="dxa"/>
          </w:tcPr>
          <w:p w14:paraId="455F9383" w14:textId="77777777" w:rsidR="0038799B" w:rsidRDefault="0038799B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152" w:type="dxa"/>
            <w:hideMark/>
          </w:tcPr>
          <w:p w14:paraId="7EAADFE1" w14:textId="77777777" w:rsidR="0038799B" w:rsidRDefault="0038799B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ФИО</w:t>
            </w:r>
          </w:p>
        </w:tc>
      </w:tr>
    </w:tbl>
    <w:p w14:paraId="63E37AF5" w14:textId="77777777" w:rsidR="0094678B" w:rsidRPr="00934587" w:rsidRDefault="0094678B" w:rsidP="00934587"/>
    <w:sectPr w:rsidR="0094678B" w:rsidRPr="00934587" w:rsidSect="006422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49" w:bottom="993" w:left="1418" w:header="851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D6709E" w16cex:dateUtc="2026-06-12T06:48:00Z"/>
  <w16cex:commentExtensible w16cex:durableId="2DD67000" w16cex:dateUtc="2026-06-12T06:46:00Z"/>
  <w16cex:commentExtensible w16cex:durableId="2DD67018" w16cex:dateUtc="2026-06-12T06:46:00Z"/>
  <w16cex:commentExtensible w16cex:durableId="2DD67020" w16cex:dateUtc="2026-06-12T06:4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7881BDA" w16cid:durableId="2DD6709E"/>
  <w16cid:commentId w16cid:paraId="6F3CE49D" w16cid:durableId="2DD67000"/>
  <w16cid:commentId w16cid:paraId="187F2796" w16cid:durableId="2DD67018"/>
  <w16cid:commentId w16cid:paraId="35FB8721" w16cid:durableId="2DD67020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1472E7" w14:textId="77777777" w:rsidR="00CF591B" w:rsidRDefault="00CF591B">
      <w:r>
        <w:separator/>
      </w:r>
    </w:p>
  </w:endnote>
  <w:endnote w:type="continuationSeparator" w:id="0">
    <w:p w14:paraId="596C4B1B" w14:textId="77777777" w:rsidR="00CF591B" w:rsidRDefault="00CF5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70C60A" w14:textId="77777777" w:rsidR="008856E3" w:rsidRDefault="008856E3">
    <w:pPr>
      <w:pStyle w:val="af2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19A091" w14:textId="77777777" w:rsidR="008856E3" w:rsidRDefault="008856E3">
    <w:pPr>
      <w:pStyle w:val="af2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700E95" w14:textId="77777777" w:rsidR="008856E3" w:rsidRDefault="008856E3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0E1515" w14:textId="77777777" w:rsidR="00CF591B" w:rsidRDefault="00CF591B">
      <w:r>
        <w:separator/>
      </w:r>
    </w:p>
  </w:footnote>
  <w:footnote w:type="continuationSeparator" w:id="0">
    <w:p w14:paraId="294D4756" w14:textId="77777777" w:rsidR="00CF591B" w:rsidRDefault="00CF59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407042" w14:textId="77777777"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14:paraId="011F8187" w14:textId="77777777" w:rsidR="00BE78CA" w:rsidRDefault="00BE78CA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DADC38" w14:textId="0B858AA7"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C151ED">
      <w:rPr>
        <w:rStyle w:val="af0"/>
        <w:noProof/>
      </w:rPr>
      <w:t>2</w:t>
    </w:r>
    <w:r>
      <w:rPr>
        <w:rStyle w:val="af0"/>
      </w:rPr>
      <w:fldChar w:fldCharType="end"/>
    </w:r>
  </w:p>
  <w:p w14:paraId="1C3F1984" w14:textId="77777777" w:rsidR="00BE78CA" w:rsidRDefault="00BE78CA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751" w:type="dxa"/>
      <w:tblInd w:w="-431" w:type="dxa"/>
      <w:tblLayout w:type="fixed"/>
      <w:tblLook w:val="01E0" w:firstRow="1" w:lastRow="1" w:firstColumn="1" w:lastColumn="1" w:noHBand="0" w:noVBand="0"/>
    </w:tblPr>
    <w:tblGrid>
      <w:gridCol w:w="426"/>
      <w:gridCol w:w="3936"/>
      <w:gridCol w:w="2126"/>
      <w:gridCol w:w="4263"/>
    </w:tblGrid>
    <w:tr w:rsidR="004B400D" w:rsidRPr="00D100F6" w14:paraId="0AD6EEF4" w14:textId="77777777" w:rsidTr="005D1846">
      <w:trPr>
        <w:trHeight w:val="1348"/>
      </w:trPr>
      <w:tc>
        <w:tcPr>
          <w:tcW w:w="4362" w:type="dxa"/>
          <w:gridSpan w:val="2"/>
          <w:shd w:val="clear" w:color="auto" w:fill="auto"/>
        </w:tcPr>
        <w:p w14:paraId="600B424F" w14:textId="77777777" w:rsidR="00522578" w:rsidRDefault="00522578" w:rsidP="00522578">
          <w:pPr>
            <w:ind w:left="-284" w:right="-202"/>
            <w:jc w:val="center"/>
            <w:rPr>
              <w:b/>
              <w:noProof/>
              <w:color w:val="0099FF"/>
              <w:sz w:val="22"/>
              <w:szCs w:val="22"/>
              <w:lang w:val="kk-KZ"/>
            </w:rPr>
          </w:pPr>
          <w:r>
            <w:rPr>
              <w:b/>
              <w:noProof/>
              <w:color w:val="0099FF"/>
              <w:sz w:val="22"/>
              <w:szCs w:val="22"/>
              <w:lang w:val="kk-KZ"/>
            </w:rPr>
            <w:t xml:space="preserve">ҚАЗАҚСТАН </w:t>
          </w:r>
        </w:p>
        <w:p w14:paraId="2AFBBD1F" w14:textId="77777777" w:rsidR="00522578" w:rsidRDefault="00522578" w:rsidP="00522578">
          <w:pPr>
            <w:ind w:left="-284" w:right="-202"/>
            <w:jc w:val="center"/>
            <w:rPr>
              <w:b/>
              <w:noProof/>
              <w:color w:val="0099FF"/>
              <w:sz w:val="22"/>
              <w:szCs w:val="22"/>
              <w:lang w:val="kk-KZ"/>
            </w:rPr>
          </w:pPr>
          <w:r>
            <w:rPr>
              <w:b/>
              <w:noProof/>
              <w:color w:val="0099FF"/>
              <w:sz w:val="22"/>
              <w:szCs w:val="22"/>
              <w:lang w:val="kk-KZ"/>
            </w:rPr>
            <w:t>РЕСПУБЛИКАСЫНЫҢ ЖАСАНДЫ</w:t>
          </w:r>
        </w:p>
        <w:p w14:paraId="117D106E" w14:textId="169321BC" w:rsidR="004B400D" w:rsidRPr="00D100F6" w:rsidRDefault="00522578" w:rsidP="00522578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>
            <w:rPr>
              <w:b/>
              <w:noProof/>
              <w:color w:val="0099FF"/>
              <w:sz w:val="22"/>
              <w:szCs w:val="22"/>
              <w:lang w:val="kk-KZ"/>
            </w:rPr>
            <w:t xml:space="preserve">ИНТЕЛЛЕКТ ЖӘНЕ ЦИФРЛЫҚ </w:t>
          </w:r>
          <w:r>
            <w:rPr>
              <w:b/>
              <w:noProof/>
              <w:color w:val="0099FF"/>
              <w:sz w:val="22"/>
              <w:szCs w:val="22"/>
              <w:lang w:val="kk-KZ"/>
            </w:rPr>
            <w:br/>
            <w:t xml:space="preserve">ДАМУ </w:t>
          </w:r>
          <w:r>
            <w:rPr>
              <w:b/>
              <w:noProof/>
              <w:color w:val="3399FF"/>
              <w:sz w:val="22"/>
              <w:szCs w:val="22"/>
              <w:lang w:val="kk-KZ"/>
            </w:rPr>
            <w:t>МИНИСТРЛІГІ</w:t>
          </w:r>
        </w:p>
      </w:tc>
      <w:tc>
        <w:tcPr>
          <w:tcW w:w="2126" w:type="dxa"/>
          <w:shd w:val="clear" w:color="auto" w:fill="auto"/>
        </w:tcPr>
        <w:p w14:paraId="05EC10C0" w14:textId="4E7EEAE8" w:rsidR="004B400D" w:rsidRPr="00D100F6" w:rsidRDefault="00522578" w:rsidP="00782A16">
          <w:pPr>
            <w:jc w:val="center"/>
            <w:rPr>
              <w:sz w:val="22"/>
              <w:szCs w:val="22"/>
              <w:lang w:val="kk-KZ"/>
            </w:rPr>
          </w:pPr>
          <w:r w:rsidRPr="00777E63">
            <w:rPr>
              <w:noProof/>
              <w:color w:val="00B0F0"/>
              <w:lang w:val="en-US" w:eastAsia="en-US"/>
            </w:rPr>
            <w:drawing>
              <wp:anchor distT="0" distB="0" distL="0" distR="0" simplePos="0" relativeHeight="251659776" behindDoc="0" locked="0" layoutInCell="1" allowOverlap="1" wp14:anchorId="7606A0A4" wp14:editId="412BED19">
                <wp:simplePos x="0" y="0"/>
                <wp:positionH relativeFrom="page">
                  <wp:posOffset>193675</wp:posOffset>
                </wp:positionH>
                <wp:positionV relativeFrom="page">
                  <wp:posOffset>-66040</wp:posOffset>
                </wp:positionV>
                <wp:extent cx="950477" cy="987551"/>
                <wp:effectExtent l="0" t="0" r="0" b="0"/>
                <wp:wrapNone/>
                <wp:docPr id="1951312880" name="Imag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 1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50477" cy="98755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263" w:type="dxa"/>
          <w:shd w:val="clear" w:color="auto" w:fill="auto"/>
        </w:tcPr>
        <w:p w14:paraId="78136A06" w14:textId="77777777" w:rsidR="00522578" w:rsidRDefault="00522578" w:rsidP="00522578">
          <w:pPr>
            <w:jc w:val="center"/>
            <w:rPr>
              <w:b/>
              <w:color w:val="0099FF"/>
              <w:lang w:val="kk-KZ"/>
            </w:rPr>
          </w:pPr>
          <w:r>
            <w:rPr>
              <w:b/>
              <w:color w:val="0099FF"/>
              <w:sz w:val="22"/>
              <w:szCs w:val="22"/>
              <w:lang w:val="kk-KZ"/>
            </w:rPr>
            <w:t xml:space="preserve">МИНИСТЕРСТВО </w:t>
          </w:r>
          <w:r>
            <w:rPr>
              <w:b/>
              <w:color w:val="0099FF"/>
              <w:sz w:val="22"/>
              <w:szCs w:val="22"/>
              <w:lang w:val="kk-KZ"/>
            </w:rPr>
            <w:br/>
          </w:r>
          <w:r>
            <w:rPr>
              <w:b/>
              <w:color w:val="0099FF"/>
              <w:sz w:val="22"/>
              <w:szCs w:val="22"/>
            </w:rPr>
            <w:t xml:space="preserve">ИСКУССТВЕННОГО ИНТЕЛЛЕКТА И </w:t>
          </w:r>
          <w:r>
            <w:rPr>
              <w:b/>
              <w:color w:val="0099FF"/>
              <w:sz w:val="22"/>
              <w:szCs w:val="22"/>
              <w:lang w:val="kk-KZ"/>
            </w:rPr>
            <w:t>ЦИФРОВОГО РАЗВИТИЯ</w:t>
          </w:r>
        </w:p>
        <w:p w14:paraId="1BD76F47" w14:textId="77777777" w:rsidR="00522578" w:rsidRDefault="00522578" w:rsidP="00522578">
          <w:pPr>
            <w:jc w:val="center"/>
            <w:rPr>
              <w:b/>
              <w:color w:val="0099FF"/>
              <w:lang w:val="kk-KZ"/>
            </w:rPr>
          </w:pPr>
          <w:r>
            <w:rPr>
              <w:b/>
              <w:color w:val="0099FF"/>
              <w:sz w:val="22"/>
              <w:szCs w:val="22"/>
              <w:lang w:val="kk-KZ"/>
            </w:rPr>
            <w:t>РЕСПУБЛИКИ КАЗАХСТАН</w:t>
          </w:r>
        </w:p>
        <w:p w14:paraId="0AE83F74" w14:textId="74B5A8A3" w:rsidR="004B400D" w:rsidRPr="00D100F6" w:rsidRDefault="004B400D" w:rsidP="00E15847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</w:p>
      </w:tc>
    </w:tr>
    <w:tr w:rsidR="00642211" w:rsidRPr="00D100F6" w14:paraId="7172DBBF" w14:textId="77777777" w:rsidTr="005D1846">
      <w:trPr>
        <w:gridBefore w:val="1"/>
        <w:wBefore w:w="426" w:type="dxa"/>
        <w:trHeight w:val="591"/>
      </w:trPr>
      <w:tc>
        <w:tcPr>
          <w:tcW w:w="3936" w:type="dxa"/>
          <w:shd w:val="clear" w:color="auto" w:fill="auto"/>
        </w:tcPr>
        <w:p w14:paraId="7299C7C0" w14:textId="77777777" w:rsid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14:paraId="10910B09" w14:textId="77777777" w:rsidR="00642211" w:rsidRP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БҰЙРЫҚ</w:t>
          </w:r>
        </w:p>
      </w:tc>
      <w:tc>
        <w:tcPr>
          <w:tcW w:w="2126" w:type="dxa"/>
          <w:shd w:val="clear" w:color="auto" w:fill="auto"/>
        </w:tcPr>
        <w:p w14:paraId="27611C88" w14:textId="77777777" w:rsidR="00642211" w:rsidRDefault="00642211" w:rsidP="00782A16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14:paraId="53905317" w14:textId="77777777" w:rsidR="00642211" w:rsidRDefault="005D1846" w:rsidP="001A1881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  <w:r w:rsidRPr="00642211">
            <w:rPr>
              <w:noProof/>
              <w:color w:val="3399FF"/>
              <w:sz w:val="22"/>
              <w:szCs w:val="22"/>
              <w:lang w:val="en-US" w:eastAsia="en-US"/>
            </w:rPr>
            <mc:AlternateContent>
              <mc:Choice Requires="wps">
                <w:drawing>
                  <wp:anchor distT="0" distB="0" distL="114300" distR="114300" simplePos="0" relativeHeight="251657728" behindDoc="0" locked="0" layoutInCell="1" allowOverlap="1" wp14:anchorId="77386662" wp14:editId="49BCC812">
                    <wp:simplePos x="0" y="0"/>
                    <wp:positionH relativeFrom="column">
                      <wp:posOffset>-3936365</wp:posOffset>
                    </wp:positionH>
                    <wp:positionV relativeFrom="page">
                      <wp:posOffset>70485</wp:posOffset>
                    </wp:positionV>
                    <wp:extent cx="6411595" cy="0"/>
                    <wp:effectExtent l="12700" t="8890" r="14605" b="10160"/>
                    <wp:wrapNone/>
                    <wp:docPr id="1" name="Line 2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0" y="0"/>
                              <a:ext cx="6411595" cy="0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3399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<w:pict>
                  <v:line w14:anchorId="17AD9F86" id="Line 26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09.95pt,5.55pt" to="194.9pt,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" strokecolor="#39f" strokeweight="1.25pt">
                    <w10:wrap anchory="page"/>
                  </v:line>
                </w:pict>
              </mc:Fallback>
            </mc:AlternateContent>
          </w:r>
        </w:p>
        <w:p w14:paraId="62D07058" w14:textId="77777777" w:rsidR="00642211" w:rsidRDefault="00642211" w:rsidP="001A1881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ПРИКАЗ</w:t>
          </w:r>
        </w:p>
      </w:tc>
    </w:tr>
  </w:tbl>
  <w:p w14:paraId="5E653149" w14:textId="77777777" w:rsidR="00C7780A" w:rsidRDefault="00C7780A" w:rsidP="004B400D">
    <w:pPr>
      <w:pStyle w:val="aa"/>
      <w:rPr>
        <w:color w:val="3A7298"/>
        <w:sz w:val="22"/>
        <w:szCs w:val="22"/>
        <w:lang w:val="kk-KZ"/>
      </w:rPr>
    </w:pPr>
  </w:p>
  <w:p w14:paraId="6B20A3F2" w14:textId="77777777" w:rsidR="004B400D" w:rsidRPr="00207569" w:rsidRDefault="00642211" w:rsidP="004B400D">
    <w:pPr>
      <w:pStyle w:val="aa"/>
      <w:rPr>
        <w:color w:val="3A7298"/>
        <w:sz w:val="22"/>
        <w:szCs w:val="22"/>
      </w:rPr>
    </w:pPr>
    <w:proofErr w:type="gramStart"/>
    <w:r w:rsidRPr="00E04401">
      <w:rPr>
        <w:b/>
        <w:bCs/>
        <w:color w:val="3399FF"/>
        <w:sz w:val="22"/>
        <w:szCs w:val="22"/>
        <w:lang w:eastAsia="ru-RU"/>
      </w:rPr>
      <w:t>№  _</w:t>
    </w:r>
    <w:proofErr w:type="gramEnd"/>
    <w:r w:rsidRPr="00E04401">
      <w:rPr>
        <w:b/>
        <w:bCs/>
        <w:color w:val="3399FF"/>
        <w:sz w:val="22"/>
        <w:szCs w:val="22"/>
        <w:lang w:eastAsia="ru-RU"/>
      </w:rPr>
      <w:t xml:space="preserve">___________________                                                          </w:t>
    </w:r>
    <w:r w:rsidR="008856E3">
      <w:rPr>
        <w:b/>
        <w:bCs/>
        <w:color w:val="3399FF"/>
        <w:sz w:val="22"/>
        <w:szCs w:val="22"/>
        <w:lang w:eastAsia="ru-RU"/>
      </w:rPr>
      <w:t xml:space="preserve">    от «___»    ___________  20</w:t>
    </w:r>
    <w:r w:rsidR="008856E3">
      <w:rPr>
        <w:color w:val="3A7298"/>
        <w:sz w:val="22"/>
        <w:szCs w:val="22"/>
        <w:lang w:val="kk-KZ"/>
      </w:rPr>
      <w:t>___</w:t>
    </w:r>
    <w:r w:rsidRPr="00E04401">
      <w:rPr>
        <w:b/>
        <w:bCs/>
        <w:color w:val="3399FF"/>
        <w:sz w:val="22"/>
        <w:szCs w:val="22"/>
        <w:lang w:eastAsia="ru-RU"/>
      </w:rPr>
      <w:t xml:space="preserve">  года</w:t>
    </w:r>
  </w:p>
  <w:p w14:paraId="5E3E605E" w14:textId="77777777"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14:paraId="1A03CDE4" w14:textId="77777777"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D62"/>
    <w:rsid w:val="0005097E"/>
    <w:rsid w:val="00066A87"/>
    <w:rsid w:val="00073119"/>
    <w:rsid w:val="000922AA"/>
    <w:rsid w:val="000A0E41"/>
    <w:rsid w:val="000A6FBE"/>
    <w:rsid w:val="000B05FF"/>
    <w:rsid w:val="000C6194"/>
    <w:rsid w:val="000D4DAC"/>
    <w:rsid w:val="000F32B1"/>
    <w:rsid w:val="000F48E7"/>
    <w:rsid w:val="00101792"/>
    <w:rsid w:val="00112821"/>
    <w:rsid w:val="00113C93"/>
    <w:rsid w:val="001204BA"/>
    <w:rsid w:val="001319EE"/>
    <w:rsid w:val="00143292"/>
    <w:rsid w:val="00156ABA"/>
    <w:rsid w:val="001763DE"/>
    <w:rsid w:val="001A1881"/>
    <w:rsid w:val="001B61C1"/>
    <w:rsid w:val="001C5265"/>
    <w:rsid w:val="001D7AEA"/>
    <w:rsid w:val="001F4925"/>
    <w:rsid w:val="001F64CB"/>
    <w:rsid w:val="002000F4"/>
    <w:rsid w:val="002115C5"/>
    <w:rsid w:val="0022101F"/>
    <w:rsid w:val="0023374B"/>
    <w:rsid w:val="00251F3F"/>
    <w:rsid w:val="002A394A"/>
    <w:rsid w:val="002C49BE"/>
    <w:rsid w:val="00315CD9"/>
    <w:rsid w:val="00324764"/>
    <w:rsid w:val="00330B0F"/>
    <w:rsid w:val="00353945"/>
    <w:rsid w:val="00364E0B"/>
    <w:rsid w:val="00386737"/>
    <w:rsid w:val="0038799B"/>
    <w:rsid w:val="003D781A"/>
    <w:rsid w:val="003F241E"/>
    <w:rsid w:val="00423754"/>
    <w:rsid w:val="00430926"/>
    <w:rsid w:val="00430E89"/>
    <w:rsid w:val="004726FE"/>
    <w:rsid w:val="0047430D"/>
    <w:rsid w:val="0049623C"/>
    <w:rsid w:val="004A1BF4"/>
    <w:rsid w:val="004B400D"/>
    <w:rsid w:val="004C34B8"/>
    <w:rsid w:val="004C4C4E"/>
    <w:rsid w:val="004D38FD"/>
    <w:rsid w:val="004E13ED"/>
    <w:rsid w:val="004E49BE"/>
    <w:rsid w:val="004E675D"/>
    <w:rsid w:val="004F3375"/>
    <w:rsid w:val="00510150"/>
    <w:rsid w:val="00522578"/>
    <w:rsid w:val="0057260D"/>
    <w:rsid w:val="005C14F1"/>
    <w:rsid w:val="005D1846"/>
    <w:rsid w:val="005D74E8"/>
    <w:rsid w:val="005F582C"/>
    <w:rsid w:val="00601754"/>
    <w:rsid w:val="00642211"/>
    <w:rsid w:val="00654BA6"/>
    <w:rsid w:val="006B1F7E"/>
    <w:rsid w:val="006B6938"/>
    <w:rsid w:val="006C34D8"/>
    <w:rsid w:val="006E384C"/>
    <w:rsid w:val="006F406D"/>
    <w:rsid w:val="007006E3"/>
    <w:rsid w:val="007111E8"/>
    <w:rsid w:val="00731B2A"/>
    <w:rsid w:val="007376FC"/>
    <w:rsid w:val="00740441"/>
    <w:rsid w:val="007421D7"/>
    <w:rsid w:val="00761C27"/>
    <w:rsid w:val="007767CD"/>
    <w:rsid w:val="00782A16"/>
    <w:rsid w:val="00787A78"/>
    <w:rsid w:val="007D5C5B"/>
    <w:rsid w:val="007E588D"/>
    <w:rsid w:val="0081000A"/>
    <w:rsid w:val="00825106"/>
    <w:rsid w:val="008436CA"/>
    <w:rsid w:val="008464EF"/>
    <w:rsid w:val="00866964"/>
    <w:rsid w:val="00867FA4"/>
    <w:rsid w:val="008856E3"/>
    <w:rsid w:val="0089060C"/>
    <w:rsid w:val="008B2D2F"/>
    <w:rsid w:val="008C1840"/>
    <w:rsid w:val="00901D17"/>
    <w:rsid w:val="009138E7"/>
    <w:rsid w:val="009139A9"/>
    <w:rsid w:val="00914138"/>
    <w:rsid w:val="00915A4B"/>
    <w:rsid w:val="00934587"/>
    <w:rsid w:val="0094678B"/>
    <w:rsid w:val="00966333"/>
    <w:rsid w:val="00973FC4"/>
    <w:rsid w:val="0097647D"/>
    <w:rsid w:val="009924CE"/>
    <w:rsid w:val="009929DC"/>
    <w:rsid w:val="009B351D"/>
    <w:rsid w:val="009B69F4"/>
    <w:rsid w:val="00A01495"/>
    <w:rsid w:val="00A10052"/>
    <w:rsid w:val="00A17FE7"/>
    <w:rsid w:val="00A327FA"/>
    <w:rsid w:val="00A32F6A"/>
    <w:rsid w:val="00A338BC"/>
    <w:rsid w:val="00A47D62"/>
    <w:rsid w:val="00A51E82"/>
    <w:rsid w:val="00A646AF"/>
    <w:rsid w:val="00A721B9"/>
    <w:rsid w:val="00AA225A"/>
    <w:rsid w:val="00AC76FB"/>
    <w:rsid w:val="00AD462C"/>
    <w:rsid w:val="00AE43F5"/>
    <w:rsid w:val="00B0298F"/>
    <w:rsid w:val="00B15D2F"/>
    <w:rsid w:val="00B8199B"/>
    <w:rsid w:val="00B86340"/>
    <w:rsid w:val="00B9747E"/>
    <w:rsid w:val="00BA188D"/>
    <w:rsid w:val="00BD42EA"/>
    <w:rsid w:val="00BE3CFA"/>
    <w:rsid w:val="00BE78CA"/>
    <w:rsid w:val="00BF3107"/>
    <w:rsid w:val="00C151ED"/>
    <w:rsid w:val="00C63578"/>
    <w:rsid w:val="00C703A6"/>
    <w:rsid w:val="00C7780A"/>
    <w:rsid w:val="00CA1875"/>
    <w:rsid w:val="00CA228D"/>
    <w:rsid w:val="00CC7D90"/>
    <w:rsid w:val="00CD00B9"/>
    <w:rsid w:val="00CD41A2"/>
    <w:rsid w:val="00CE6A1B"/>
    <w:rsid w:val="00CF591B"/>
    <w:rsid w:val="00D02BDF"/>
    <w:rsid w:val="00D03D0C"/>
    <w:rsid w:val="00D069A3"/>
    <w:rsid w:val="00D06AD5"/>
    <w:rsid w:val="00D11982"/>
    <w:rsid w:val="00D14F06"/>
    <w:rsid w:val="00D1521F"/>
    <w:rsid w:val="00D27127"/>
    <w:rsid w:val="00D3067D"/>
    <w:rsid w:val="00D42C93"/>
    <w:rsid w:val="00D5239C"/>
    <w:rsid w:val="00D52DE8"/>
    <w:rsid w:val="00D61E3F"/>
    <w:rsid w:val="00D625C6"/>
    <w:rsid w:val="00D6490C"/>
    <w:rsid w:val="00DA79A3"/>
    <w:rsid w:val="00DE013F"/>
    <w:rsid w:val="00DF5FA0"/>
    <w:rsid w:val="00E11D72"/>
    <w:rsid w:val="00E15847"/>
    <w:rsid w:val="00E22D6D"/>
    <w:rsid w:val="00E324A3"/>
    <w:rsid w:val="00E43190"/>
    <w:rsid w:val="00E57A5B"/>
    <w:rsid w:val="00E638E0"/>
    <w:rsid w:val="00E773DA"/>
    <w:rsid w:val="00E8227B"/>
    <w:rsid w:val="00E866E0"/>
    <w:rsid w:val="00EB54A3"/>
    <w:rsid w:val="00EC3C11"/>
    <w:rsid w:val="00EC6599"/>
    <w:rsid w:val="00EE1A39"/>
    <w:rsid w:val="00EF4E93"/>
    <w:rsid w:val="00F22932"/>
    <w:rsid w:val="00F321D5"/>
    <w:rsid w:val="00F32A0B"/>
    <w:rsid w:val="00F525B9"/>
    <w:rsid w:val="00F64017"/>
    <w:rsid w:val="00F66167"/>
    <w:rsid w:val="00F93EE0"/>
    <w:rsid w:val="00FA7E02"/>
    <w:rsid w:val="00FC0D6E"/>
    <w:rsid w:val="00FD173F"/>
    <w:rsid w:val="00FD7E88"/>
    <w:rsid w:val="00FE0150"/>
    <w:rsid w:val="00FF1050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8754A3"/>
  <w15:docId w15:val="{B1818A04-CC7C-40C3-915A-B9D289E47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b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c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d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e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basedOn w:val="a"/>
    <w:uiPriority w:val="99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0">
    <w:name w:val="page number"/>
    <w:basedOn w:val="a0"/>
    <w:rsid w:val="00BE78CA"/>
  </w:style>
  <w:style w:type="character" w:styleId="af1">
    <w:name w:val="Strong"/>
    <w:qFormat/>
    <w:rsid w:val="007111E8"/>
    <w:rPr>
      <w:b/>
      <w:bCs/>
    </w:rPr>
  </w:style>
  <w:style w:type="paragraph" w:styleId="af2">
    <w:name w:val="footer"/>
    <w:basedOn w:val="a"/>
    <w:link w:val="af3"/>
    <w:rsid w:val="004726F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4726FE"/>
  </w:style>
  <w:style w:type="paragraph" w:customStyle="1" w:styleId="af4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5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7">
    <w:name w:val="Balloon Text"/>
    <w:basedOn w:val="a"/>
    <w:link w:val="af8"/>
    <w:semiHidden/>
    <w:unhideWhenUsed/>
    <w:rsid w:val="004D38FD"/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semiHidden/>
    <w:rsid w:val="004D38FD"/>
    <w:rPr>
      <w:rFonts w:ascii="Segoe UI" w:hAnsi="Segoe UI" w:cs="Segoe UI"/>
      <w:sz w:val="18"/>
      <w:szCs w:val="18"/>
    </w:rPr>
  </w:style>
  <w:style w:type="character" w:styleId="af9">
    <w:name w:val="annotation reference"/>
    <w:basedOn w:val="a0"/>
    <w:semiHidden/>
    <w:unhideWhenUsed/>
    <w:rsid w:val="00430926"/>
    <w:rPr>
      <w:sz w:val="16"/>
      <w:szCs w:val="16"/>
    </w:rPr>
  </w:style>
  <w:style w:type="paragraph" w:styleId="afa">
    <w:name w:val="annotation text"/>
    <w:basedOn w:val="a"/>
    <w:link w:val="afb"/>
    <w:semiHidden/>
    <w:unhideWhenUsed/>
    <w:rsid w:val="00430926"/>
  </w:style>
  <w:style w:type="character" w:customStyle="1" w:styleId="afb">
    <w:name w:val="Текст примечания Знак"/>
    <w:basedOn w:val="a0"/>
    <w:link w:val="afa"/>
    <w:semiHidden/>
    <w:rsid w:val="00430926"/>
  </w:style>
  <w:style w:type="paragraph" w:styleId="afc">
    <w:name w:val="annotation subject"/>
    <w:basedOn w:val="afa"/>
    <w:next w:val="afa"/>
    <w:link w:val="afd"/>
    <w:semiHidden/>
    <w:unhideWhenUsed/>
    <w:rsid w:val="00430926"/>
    <w:rPr>
      <w:b/>
      <w:bCs/>
    </w:rPr>
  </w:style>
  <w:style w:type="character" w:customStyle="1" w:styleId="afd">
    <w:name w:val="Тема примечания Знак"/>
    <w:basedOn w:val="afb"/>
    <w:link w:val="afc"/>
    <w:semiHidden/>
    <w:rsid w:val="0043092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AA34EB-3125-4121-ACE8-3B7562174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608</Words>
  <Characters>3469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4069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Сунгат Коспаев Адилбекович</cp:lastModifiedBy>
  <cp:revision>2</cp:revision>
  <cp:lastPrinted>2026-06-04T03:28:00Z</cp:lastPrinted>
  <dcterms:created xsi:type="dcterms:W3CDTF">2026-06-15T04:31:00Z</dcterms:created>
  <dcterms:modified xsi:type="dcterms:W3CDTF">2026-06-15T04:31:00Z</dcterms:modified>
</cp:coreProperties>
</file>